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E13" w:rsidRPr="00D5123C" w:rsidRDefault="00D5123C" w:rsidP="00D512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123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144 Федерального закона от 22.07.2008 № 123-ФЗ «Технический регламент о требованиях пожарной безопасности» одной из форм оценки соответствия объектов защиты (продукции) требованиям пожарной безопасности наряду с федеральным государственным пожарным надзором является независимая оценка пожарного риска (аудит пожарной безопасности). С 1 января 2021 года введены Правила оценки соответствия объектов защиты (продукции) установленным требованиям пожарной безопасности путем независимой оценки пожарного риска (утверждены Постановлением Правительства РФ от 31 августа 2020 года № 1325) (далее - Правила). Согласно пункту 4 Правил, независимая оценка пожарного риска включает: анализ документов, характеризующих пожарную опасность объекта защиты (продукции); обследование объекта защиты (продукции) для получения объективной информации о состоянии пожарной безопасности объекта защиты (продукции) и соблюдении противопожарного режима, выявления возможности возникновения и развития пожара и воздействия на людей и материальные ценности опасных факторов пожара, а также для определения наличия условий соответствия объекта защиты (продукции) требованиям пожарной безопасности, в том числе для проверки исправности и работоспособности имеющихся на объекте защиты (продукции) систем противопожарной защиты; информацию о проведении необходимых исследований, испытаний, расчетов и экспертиз в случаях, установленных нормативными документами ПО пожарной безопасности, проведении расчетов по оценке пожарного риска в случаях, установленных Федеральным законом «Технический регламент о требованиях пожарной безопасности»; подготовку вывода о выполнении требований пожарной безопасности и соблюдении противопожарного режима либо в случае их невыполнения и (или) несоблюдения разработку мер по обеспечению выполнения условий, при которых объект защиты (продукция) будет соответствовать требованиям пожарной безопасности, и (или) подготовку перечня требований пожарной безопасности, при выполнении которых обеспечивается соблюдение противопожарного режима на объекте защиты (продукции). Вместе с тем, наличие в отношении объекта положительного заключения независимой оценки пожарного риска (аудита пожарной безопасности) является одним из значений критериев добросовестности, позволяющим изменить категорию риска, присвоенную конкретному объекту защиты, на более низкую категорию в соответствии с Положением о федеральном государственном пожарном надзоре, утверждённым постановлением Правительства Российской Федерации от 12 апреля 2012 года № 290 (с изменениями, внесенными постановлением Правительства Российской Федерации от 25.06.2021 № 1016). По вопросам соблюдения обязательных требований пожарной безопасности, в том числе по вопросам открытости и прозрачности деятельности надзорных органов МЧС России, и формам оценки соответствия объектов защиты (продукции) требованиям пожарной </w:t>
      </w:r>
      <w:bookmarkStart w:id="0" w:name="_GoBack"/>
      <w:bookmarkEnd w:id="0"/>
      <w:r w:rsidRPr="00D5123C">
        <w:rPr>
          <w:rFonts w:ascii="Times New Roman" w:hAnsi="Times New Roman" w:cs="Times New Roman"/>
          <w:sz w:val="24"/>
          <w:szCs w:val="24"/>
        </w:rPr>
        <w:t>безопасности Вы можете обратиться в ОНДПР по Унечскому району Управления надзорной деятельности и профилактической работы Главного управления МЧС России по Брянской области, расположенного по адресу: Брянская область, город Унеча, улица Кирова, дом 2</w:t>
      </w:r>
      <w:r w:rsidR="00F7152E">
        <w:rPr>
          <w:rFonts w:ascii="Times New Roman" w:hAnsi="Times New Roman" w:cs="Times New Roman"/>
          <w:sz w:val="24"/>
          <w:szCs w:val="24"/>
        </w:rPr>
        <w:t xml:space="preserve">; телефон 8-(4832)-26-61-49; </w:t>
      </w:r>
      <w:r w:rsidR="00F7152E" w:rsidRPr="00F7152E">
        <w:rPr>
          <w:rFonts w:ascii="Times New Roman" w:hAnsi="Times New Roman" w:cs="Times New Roman"/>
          <w:sz w:val="24"/>
          <w:szCs w:val="24"/>
        </w:rPr>
        <w:t>Е-</w:t>
      </w:r>
      <w:proofErr w:type="spellStart"/>
      <w:r w:rsidR="00F7152E" w:rsidRPr="00F7152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F7152E" w:rsidRPr="00F7152E">
        <w:rPr>
          <w:rFonts w:ascii="Times New Roman" w:hAnsi="Times New Roman" w:cs="Times New Roman"/>
          <w:sz w:val="24"/>
          <w:szCs w:val="24"/>
        </w:rPr>
        <w:t>: unecha.ond@mail.32.mchs.gov.ru</w:t>
      </w:r>
      <w:r w:rsidR="00F7152E">
        <w:rPr>
          <w:rFonts w:ascii="Times New Roman" w:hAnsi="Times New Roman" w:cs="Times New Roman"/>
          <w:sz w:val="24"/>
          <w:szCs w:val="24"/>
        </w:rPr>
        <w:t>.</w:t>
      </w:r>
    </w:p>
    <w:sectPr w:rsidR="003B2E13" w:rsidRPr="00D51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851"/>
    <w:rsid w:val="00003896"/>
    <w:rsid w:val="0000698F"/>
    <w:rsid w:val="000105AC"/>
    <w:rsid w:val="00057632"/>
    <w:rsid w:val="000653EC"/>
    <w:rsid w:val="00065814"/>
    <w:rsid w:val="00074919"/>
    <w:rsid w:val="000A088A"/>
    <w:rsid w:val="00114F93"/>
    <w:rsid w:val="00125B3D"/>
    <w:rsid w:val="001437F0"/>
    <w:rsid w:val="001461AE"/>
    <w:rsid w:val="00190AF6"/>
    <w:rsid w:val="001C5702"/>
    <w:rsid w:val="001F0F90"/>
    <w:rsid w:val="002346BC"/>
    <w:rsid w:val="00244A37"/>
    <w:rsid w:val="00257B72"/>
    <w:rsid w:val="002703B0"/>
    <w:rsid w:val="00286CC9"/>
    <w:rsid w:val="00291267"/>
    <w:rsid w:val="002C1DC9"/>
    <w:rsid w:val="002E2335"/>
    <w:rsid w:val="002E41EA"/>
    <w:rsid w:val="00345851"/>
    <w:rsid w:val="00360FEE"/>
    <w:rsid w:val="003B00AC"/>
    <w:rsid w:val="003B2E13"/>
    <w:rsid w:val="003B48BC"/>
    <w:rsid w:val="003C06D4"/>
    <w:rsid w:val="003C2797"/>
    <w:rsid w:val="003F3DA2"/>
    <w:rsid w:val="003F412D"/>
    <w:rsid w:val="004148EE"/>
    <w:rsid w:val="004314D4"/>
    <w:rsid w:val="0046173A"/>
    <w:rsid w:val="00466290"/>
    <w:rsid w:val="00474058"/>
    <w:rsid w:val="00476DE0"/>
    <w:rsid w:val="0048780D"/>
    <w:rsid w:val="00487922"/>
    <w:rsid w:val="004A209F"/>
    <w:rsid w:val="004B3D0F"/>
    <w:rsid w:val="004B6410"/>
    <w:rsid w:val="004D49BD"/>
    <w:rsid w:val="004F5BA3"/>
    <w:rsid w:val="00564134"/>
    <w:rsid w:val="00583C8B"/>
    <w:rsid w:val="00586E0B"/>
    <w:rsid w:val="005931B9"/>
    <w:rsid w:val="00593EF8"/>
    <w:rsid w:val="00595678"/>
    <w:rsid w:val="005D4C4E"/>
    <w:rsid w:val="005E10B3"/>
    <w:rsid w:val="00654150"/>
    <w:rsid w:val="006570B1"/>
    <w:rsid w:val="00663F6E"/>
    <w:rsid w:val="006A2A72"/>
    <w:rsid w:val="007168E2"/>
    <w:rsid w:val="00733693"/>
    <w:rsid w:val="007449E4"/>
    <w:rsid w:val="00756F43"/>
    <w:rsid w:val="00764455"/>
    <w:rsid w:val="007725E0"/>
    <w:rsid w:val="00786075"/>
    <w:rsid w:val="007A174E"/>
    <w:rsid w:val="007C1A2B"/>
    <w:rsid w:val="007D3B07"/>
    <w:rsid w:val="007D6D6B"/>
    <w:rsid w:val="007E29B3"/>
    <w:rsid w:val="007E3507"/>
    <w:rsid w:val="008107F5"/>
    <w:rsid w:val="00811388"/>
    <w:rsid w:val="00822B8D"/>
    <w:rsid w:val="008334CC"/>
    <w:rsid w:val="00835DD8"/>
    <w:rsid w:val="00856052"/>
    <w:rsid w:val="00862E3B"/>
    <w:rsid w:val="008667F4"/>
    <w:rsid w:val="00870265"/>
    <w:rsid w:val="00872425"/>
    <w:rsid w:val="00906CA1"/>
    <w:rsid w:val="00963ABA"/>
    <w:rsid w:val="009723C1"/>
    <w:rsid w:val="00976540"/>
    <w:rsid w:val="009D0120"/>
    <w:rsid w:val="009D2999"/>
    <w:rsid w:val="009E367C"/>
    <w:rsid w:val="00A11A61"/>
    <w:rsid w:val="00A15B75"/>
    <w:rsid w:val="00A40EB7"/>
    <w:rsid w:val="00A977F4"/>
    <w:rsid w:val="00AB54FB"/>
    <w:rsid w:val="00AD1CC0"/>
    <w:rsid w:val="00B21DCD"/>
    <w:rsid w:val="00B36F13"/>
    <w:rsid w:val="00B43074"/>
    <w:rsid w:val="00B648EC"/>
    <w:rsid w:val="00B82EE2"/>
    <w:rsid w:val="00BB1F46"/>
    <w:rsid w:val="00BB3CEF"/>
    <w:rsid w:val="00C62FBD"/>
    <w:rsid w:val="00C910CC"/>
    <w:rsid w:val="00C931F1"/>
    <w:rsid w:val="00C94F79"/>
    <w:rsid w:val="00CA2600"/>
    <w:rsid w:val="00CC0351"/>
    <w:rsid w:val="00CE3324"/>
    <w:rsid w:val="00CE52D4"/>
    <w:rsid w:val="00CF55BB"/>
    <w:rsid w:val="00D142C5"/>
    <w:rsid w:val="00D1517F"/>
    <w:rsid w:val="00D36103"/>
    <w:rsid w:val="00D5123C"/>
    <w:rsid w:val="00D5430B"/>
    <w:rsid w:val="00D602C3"/>
    <w:rsid w:val="00D61606"/>
    <w:rsid w:val="00DB7229"/>
    <w:rsid w:val="00DB7CB2"/>
    <w:rsid w:val="00DE25A6"/>
    <w:rsid w:val="00E076DB"/>
    <w:rsid w:val="00E1143B"/>
    <w:rsid w:val="00E2486D"/>
    <w:rsid w:val="00E42F7D"/>
    <w:rsid w:val="00E83339"/>
    <w:rsid w:val="00EA2B2C"/>
    <w:rsid w:val="00EA6591"/>
    <w:rsid w:val="00EC1D0C"/>
    <w:rsid w:val="00EC27C1"/>
    <w:rsid w:val="00ED4D39"/>
    <w:rsid w:val="00ED7937"/>
    <w:rsid w:val="00F05C77"/>
    <w:rsid w:val="00F163BB"/>
    <w:rsid w:val="00F24A58"/>
    <w:rsid w:val="00F5006D"/>
    <w:rsid w:val="00F53AA7"/>
    <w:rsid w:val="00F602E0"/>
    <w:rsid w:val="00F71063"/>
    <w:rsid w:val="00F7152E"/>
    <w:rsid w:val="00F8730C"/>
    <w:rsid w:val="00FA0CC5"/>
    <w:rsid w:val="00FB565C"/>
    <w:rsid w:val="00FD5215"/>
    <w:rsid w:val="00FF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8F7E2-1CB7-473D-A39A-190FF92B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2748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3</cp:revision>
  <dcterms:created xsi:type="dcterms:W3CDTF">2021-10-03T18:57:00Z</dcterms:created>
  <dcterms:modified xsi:type="dcterms:W3CDTF">2021-10-04T06:02:00Z</dcterms:modified>
</cp:coreProperties>
</file>